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3E" w:rsidRPr="00B51703" w:rsidRDefault="00CF0D46" w:rsidP="00B51703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noProof/>
        </w:rPr>
        <w:drawing>
          <wp:anchor distT="248288" distB="440507" distL="2005584" distR="2230200" simplePos="0" relativeHeight="25165824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0</wp:posOffset>
            </wp:positionV>
            <wp:extent cx="1667510" cy="554990"/>
            <wp:effectExtent l="0" t="0" r="889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3E" w:rsidRPr="00B51703">
        <w:rPr>
          <w:rFonts w:ascii="Times New Roman" w:hAnsi="Times New Roman"/>
          <w:b/>
          <w:bCs/>
          <w:color w:val="000000"/>
          <w:sz w:val="36"/>
          <w:szCs w:val="24"/>
        </w:rPr>
        <w:t>MCC ifjúságkutatás: kedvező a magyar állampolgárság megítélése a határon túli fiatalok körében</w:t>
      </w:r>
    </w:p>
    <w:p w:rsidR="005C203E" w:rsidRPr="005C203E" w:rsidRDefault="005C203E" w:rsidP="00B51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b/>
          <w:bCs/>
          <w:color w:val="000000"/>
          <w:sz w:val="24"/>
          <w:szCs w:val="24"/>
        </w:rPr>
        <w:t>A megkérdezettek fele igényelte a magyar állampolgárságot</w:t>
      </w:r>
    </w:p>
    <w:p w:rsidR="005C203E" w:rsidRPr="005C203E" w:rsidRDefault="005C203E" w:rsidP="00B51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b/>
          <w:bCs/>
          <w:color w:val="000000"/>
          <w:sz w:val="24"/>
          <w:szCs w:val="24"/>
        </w:rPr>
        <w:t>Az otthonukat elhagyni szándékozók közül leginkább a kárpátaljaiak képzelik el jövőjüket Magyarországon</w:t>
      </w:r>
    </w:p>
    <w:p w:rsidR="005C203E" w:rsidRPr="005C203E" w:rsidRDefault="005C203E" w:rsidP="00B51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b/>
          <w:bCs/>
          <w:color w:val="000000"/>
          <w:sz w:val="24"/>
          <w:szCs w:val="24"/>
        </w:rPr>
        <w:t>A fiatalok 90 százaléka szerint a kisebbségi magyarok a magyar nemzet részét képezik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b/>
          <w:bCs/>
          <w:color w:val="000000"/>
          <w:sz w:val="24"/>
          <w:szCs w:val="24"/>
        </w:rPr>
        <w:t>2016. január 28. Budapest – Tizenöt év után, 2700 fő megkérdezésével újra készült reprezentatív Kárpát-medencei ifjúságszociológiai kutatás, amely a Mathias Corvinus Collegium (MCC) és a Magyar Tudományos Akadémia Társadalomtudományi Kutatóközpont Kisebbségkutató Intézet (MTA TK KI) együttműködésében született meg. A felmérésből kiderül: a határon túli területeken (Erdélyben, Felvidéken, Vajdaságban, Kárpátalján) élő magyar fiatalok nagy számban igénylik a magyar állampolgárságot és élnek is az állampolgárság kínálta számos lehetőséggel.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>A Mathias Corvinus Collegium és a Magyar Tudományos Akadémia Társadalomtudományi Kutatóközpont Kisebbségkutató Intézet tavaly novemberben és decemberben végezte a GeneZYs 2015 elnevezésű Kárpát-medencei ifjúságszociológiai kutatást. A felmérés fókuszában azok a 15–29 éves magyar anyanyelvű fiatalok álltak, akik</w:t>
      </w:r>
      <w:r w:rsidRPr="005C20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C203E">
        <w:rPr>
          <w:rFonts w:ascii="Times New Roman" w:hAnsi="Times New Roman"/>
          <w:color w:val="000000"/>
          <w:sz w:val="24"/>
          <w:szCs w:val="24"/>
        </w:rPr>
        <w:t>Erdélyben, Felvidéken, Vajdaságban és Kárpátalján élnek. A 2700 fő megkeresésével zajlott kérdőíves kutatás korra, nemre, településtípusra és régiókon belül területi megoszlás szerint reprezentatívnak tekinthető.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i/>
          <w:iCs/>
          <w:color w:val="000000"/>
          <w:sz w:val="24"/>
          <w:szCs w:val="24"/>
        </w:rPr>
        <w:t xml:space="preserve">„Utoljára tizenöt éve volt hasonló ifjúságszociológiai kutatás, amelynek megismétlése igazán időszerű volt. Az MCC az oktatás mellett Közép-Európát érintő politika- és társadalomtudományi témákkal, valamint a határon túli magyarság kérdésével is foglalkozik, amelyek stratégiai jelentőségűek a saját képzési rendszerünk finomhangolásához is” </w:t>
      </w:r>
      <w:r w:rsidRPr="005C203E">
        <w:rPr>
          <w:rFonts w:ascii="Times New Roman" w:hAnsi="Times New Roman"/>
          <w:color w:val="000000"/>
          <w:sz w:val="24"/>
          <w:szCs w:val="24"/>
        </w:rPr>
        <w:t>– nyilatkozta Szalai Zoltán, az MCC ügyvezető igazgatója.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 xml:space="preserve">A jelenlegi adatokat a korábbi, 2001-ben készült MOZAIK nevű ifjúságszociológiai kutatás eredményeivel összehasonlítva, az látható, hogy a célcsoport körében a felsőfokú végzettségűek aránya nőtt; ez leginkább a Felvidéken élők körében figyelhető meg. A házasságban élők száma, illetve a gyermekvállalási kedv a tizenöt évvel ezelőtti adatokhoz képest jelentős csökkenést mutat. Az értékrend kapcsán megállapítható, hogy egyre nagyobb mértékben számítanak a materiális javak, illetve a karrierépítés fontossága is nőtt a fiatalok számára. 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>A GeneZYs kutatás során vizsgált dimenziókban majdnem minden vonatkozásban statisztikailag jelentős eltérések mutatkoztak az egyes régiók, illetve a mintán belüli három (15–19, 20–24, 25–29 éves) korcsoport között.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>A felmérés egyik legizgalmasabb területe a közösségi hovatartozás vizsgálata volt. Az MCC–MTA-kutatás eredményei szerint ez több tényező függvénye is lehet. A megkérdezettek közel 70 százaléka azt a régiót vagy országot nevezte szülőföldjének és hazájának, ahol él, ugyanakkor mintegy 13 százalékuk a jelenlegi, illetve a történelmi Magyarországot tekinti hazájának.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lastRenderedPageBreak/>
        <w:t xml:space="preserve">Az eredmények szerint a fiatalok 90 százaléka vélekedik úgy, hogy a kisebbségi magyarok a magyar nemzet részét képezik, ugyanakkor közel kétharmaduk azt is vallotta, hogy a többségi nemzetnek is részét képezik. (Területi bontásban a magyar nemzet, illetve a többségi nemzethez tartozás arányainak alakulása: Kárpátalja 94% – 66%, Vajdaság 93% – 65%, Felvidék 86% – 51%, Erdély 89% – 64%). 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 xml:space="preserve">Ami a magyar állampolgárságot illeti, a megkérdezettek fele igényelte azt, ami regionális vonatkozásban a következőket jelenti: míg Szlovákiában – ahol jogilag nem engedélyezett – elvétve találtunk csak kettős állampolgárságot, addig Kárpátalján 68, Vajdaságban 82, Erdélyben pedig 56 százalékban kettős állampolgárságúak a felmérésben részt vevő fiatalok. 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i/>
          <w:iCs/>
          <w:color w:val="000000"/>
          <w:sz w:val="24"/>
          <w:szCs w:val="24"/>
        </w:rPr>
        <w:t xml:space="preserve">„A fiatalok körében – leszámítva a Szlovákiában élőket a jogi háttér miatt – meglehetősen kedvező a kettős állampolgárság megítélése, ami jól mutatja a határon túli magyarok jobbára érzelmi alapú kötődését Magyarországhoz” – </w:t>
      </w:r>
      <w:r w:rsidRPr="005C203E">
        <w:rPr>
          <w:rFonts w:ascii="Times New Roman" w:hAnsi="Times New Roman"/>
          <w:color w:val="000000"/>
          <w:sz w:val="24"/>
          <w:szCs w:val="24"/>
        </w:rPr>
        <w:t xml:space="preserve">magyarázta Papp Z. Attila, az MCC vendégkutatója, az MTA Társadalomtudományi Kutatóközpont Kisebbségkutató Intézetének igazgatója. 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 xml:space="preserve">A magyar állampolgárság igénylésének hátterében elsősorban érzelmi, nemzeti szempontok álltak tehát, emellett a legfiatalabbak esetében a pragmatikus (magyarországi és más külföldi utazással, tanulással, kivándorlással kapcsolatos) motivációk jelentek meg szintén markánsan. Ugyanakkor az is kiderült, a külhoni városi diplomások körében átlag fölötti az állampolgárságot igénylők aránya. A felmérés kitért a politika és közügyek iránti érdeklődésre is, e tekintetben egyértelmű passzivitás volt megfigyelhető. 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 xml:space="preserve">A kutatás megvizsgálta a fiatalok migrációhoz való viszonyát is. A megkérdezettek több mint fele fontolgatja a külföldre való végleges elvándorlást, de konkrét elképzelésekkel csak 11 százalék rendelkezett. Habár nem hazánkat nevezték meg elsődleges célpontként, ugyanakkor még mindig fontos helyet foglal el a célországok között. Az otthonukat elhagyni szándékozók közül leginkább a kárpátaljaiak képzelik el jövőjüket Magyarországon (75 százalékban), a többi régióból a kivándorlást mérlegelők mintegy 30-40 százalékban választanák Magyarországot. 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>A fiatalok értékrendjének tanulmányozása azt az eredményt hozta, hogy az emberi és interperszonális kapcsolatok, az immateriális értékek ugyan fontosak, de egyre inkább előtérbe kerülnek a materiális értékek is. Az érdeklődési területet nemenként vizsgálva az volt megfigyelhető, hogy a nők a képzésekre, színházra, szépségápolásra nyitottabbak, a férfiak pedig inkább fitneszterembe járnak gyakrabban, ám minden fiatal számára nemtől függetlenül a legvonzóbb szabadidős tevékenység a zenehallgatás, a közösségi média használata és a filmnézés. A fiatalok a legnagyobb kihívásnak a kilátástalanságot és a munkanélküliséget tartják, és a legkevésbé problematikus számukra a hiányzó szórakozási lehetőségek mellett az anyanyelvi továbbtanulás és az államnyelv nem megfelelő ismerete.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 xml:space="preserve">A felvett szociodemográfiai adatok azt mutatják, hogy a fiatalok mintegy fele egyedülálló, és közel 15 százaléka él házasságban, amelynek 73 százaléka homogén, vagyis magyar–magyar házasságnak tekinthető. Mindez regionális bontásban így jelenik meg: a házasulási kedv Kárpátalján a legnagyobb (27 százalék, a legidősebb vizsgált korosztály körében pedig a 47 százalékot is eléri), illetve ugyanitt és Erdélyben mondható viszonylag magasnak a vegyes házasságok aránya. A fiatalok 15 százalékának már van legalább egy gyermeke: e tekintetben is Kárpátalja jár az élen, de az erdélyieknél is viszonylag magas gyerekvállalási kedv volt tapasztalható. 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 xml:space="preserve">A megkérdezettek között jelenlegi foglalkozásuk szerint tanulókat, egyetemistákat, de többségében nem vezető pozícióban dolgozó fiatalokat találunk. Felsőfokú végzettséggel a válaszadók mintegy negyede rendelkezik, a munkanélküliség aránya pedig összességében </w:t>
      </w:r>
      <w:r w:rsidRPr="005C203E">
        <w:rPr>
          <w:rFonts w:ascii="Times New Roman" w:hAnsi="Times New Roman"/>
          <w:color w:val="000000"/>
          <w:sz w:val="24"/>
          <w:szCs w:val="24"/>
        </w:rPr>
        <w:lastRenderedPageBreak/>
        <w:t>csaknem 14 százalékra rúg a 15–29 éves korcsoporton belül. A kommunikációs lehetőségek közül nem meglepő módon a fiatalok elsősorban (90 százalékban) a közösségi médiát használják, 70 százalékuk egy óra alatt legalább egy üzenetet, értesítést vagy telefonhívást kap. Ugyanakkor jelentős a tévénézők és rádiót hallgatók aránya is, legritkábbnak a nyomtatott újság olvasása mondható. A hírportálok követése is ritkábbnak számít, ami a közügyekkel kapcsolatosan tapasztalt tájékozatlanság okán nem meglepő. Mindezek ellenére valamennyi régióban meglehetősen boldognak érzik magukat a fiatalok, egy 10-es skálán 8-as átlagot regisztrált a felmérés.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b/>
          <w:bCs/>
          <w:color w:val="000000"/>
          <w:sz w:val="24"/>
          <w:szCs w:val="24"/>
        </w:rPr>
        <w:t xml:space="preserve">További információ: 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 xml:space="preserve">Sajtókapcsolat: 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 xml:space="preserve">Lendvai Eszter 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 xml:space="preserve">Mayweather-Miller Communications 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color w:val="000000"/>
          <w:sz w:val="24"/>
          <w:szCs w:val="24"/>
        </w:rPr>
        <w:t xml:space="preserve">+36 20 4370402 </w:t>
      </w:r>
    </w:p>
    <w:p w:rsidR="005C203E" w:rsidRDefault="00B51703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hyperlink r:id="rId7" w:history="1">
        <w:r w:rsidRPr="004E6176">
          <w:rPr>
            <w:rStyle w:val="Hiperhivatkozs"/>
            <w:rFonts w:ascii="Times New Roman" w:hAnsi="Times New Roman"/>
            <w:sz w:val="24"/>
            <w:szCs w:val="24"/>
          </w:rPr>
          <w:t>eszter.lendvai@mayweather-miller.com</w:t>
        </w:r>
      </w:hyperlink>
    </w:p>
    <w:p w:rsidR="00B51703" w:rsidRPr="00B51703" w:rsidRDefault="00B51703" w:rsidP="005C203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12"/>
          <w:szCs w:val="24"/>
        </w:rPr>
      </w:pPr>
    </w:p>
    <w:p w:rsidR="00B51703" w:rsidRPr="00B51703" w:rsidRDefault="00B51703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4"/>
          <w:szCs w:val="24"/>
        </w:rPr>
      </w:pP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Mathias Corvinus Collegium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i/>
          <w:iCs/>
          <w:color w:val="000000"/>
          <w:sz w:val="24"/>
          <w:szCs w:val="24"/>
        </w:rPr>
        <w:t xml:space="preserve">A Mathias Corvinus Collegium (MCC) a Tihanyi Alapítvány által működtetett különleges képzési intézmény, amelynek célja, hogy Magyarországon a középiskolai és egyetemi oktatást kiegészítő, Nyugat-Európában már régóta eredményesen működő, magas színvonalú képzési formát honosítson meg. Az MCC a fiatal tehetségek oktatásával, nevelésével és felkarolásával a tehetséggondozás minőségi formáját valósítja meg, amellyel célja a felelős értelmiség nevelése. </w:t>
      </w:r>
    </w:p>
    <w:p w:rsidR="005C203E" w:rsidRPr="005C203E" w:rsidRDefault="005C203E" w:rsidP="005C20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C203E">
        <w:rPr>
          <w:rFonts w:ascii="Times New Roman" w:hAnsi="Times New Roman"/>
          <w:i/>
          <w:iCs/>
          <w:color w:val="0000FF"/>
          <w:sz w:val="24"/>
          <w:szCs w:val="24"/>
        </w:rPr>
        <w:t>www.mcc.hu</w:t>
      </w:r>
      <w:r w:rsidRPr="005C203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sectPr w:rsidR="005C203E" w:rsidRPr="005C203E">
      <w:type w:val="continuous"/>
      <w:pgSz w:w="11900" w:h="16840"/>
      <w:pgMar w:top="1459" w:right="1190" w:bottom="742" w:left="1416" w:header="708" w:footer="708" w:gutter="0"/>
      <w:cols w:space="708" w:equalWidth="0">
        <w:col w:w="929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7871"/>
    <w:multiLevelType w:val="hybridMultilevel"/>
    <w:tmpl w:val="D87CC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E"/>
    <w:rsid w:val="004E6176"/>
    <w:rsid w:val="005C203E"/>
    <w:rsid w:val="006A185F"/>
    <w:rsid w:val="00B51703"/>
    <w:rsid w:val="00C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170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170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zter.lendvai@mayweather-mill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Rg</cp:lastModifiedBy>
  <cp:revision>2</cp:revision>
  <dcterms:created xsi:type="dcterms:W3CDTF">2016-02-29T10:21:00Z</dcterms:created>
  <dcterms:modified xsi:type="dcterms:W3CDTF">2016-02-29T10:21:00Z</dcterms:modified>
</cp:coreProperties>
</file>